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4A1A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0</wp:posOffset>
            </wp:positionV>
            <wp:extent cx="1581785" cy="1452245"/>
            <wp:effectExtent l="0" t="0" r="0" b="0"/>
            <wp:wrapThrough wrapText="bothSides">
              <wp:wrapPolygon>
                <wp:start x="0" y="0"/>
                <wp:lineTo x="0" y="21251"/>
                <wp:lineTo x="21331" y="21251"/>
                <wp:lineTo x="213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  <w:t>ЦЕНТР СОВРЕМЕННОЙ ПЕДИАТРИИ</w:t>
      </w:r>
    </w:p>
    <w:p w14:paraId="372AA4BB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/>
        </w:rPr>
        <w:t>МИР ДЕТСТВА</w:t>
      </w:r>
    </w:p>
    <w:p w14:paraId="79FE793D">
      <w:pPr>
        <w:spacing w:after="0" w:line="240" w:lineRule="auto"/>
        <w:ind w:left="3261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14:paraId="327E1B29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ООО «Натур Планет»</w:t>
      </w:r>
    </w:p>
    <w:p w14:paraId="2AE4D36E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</w:pPr>
      <w:bookmarkStart w:id="0" w:name="_Hlk130551858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143581, Московская область, г.о. Истра, д. </w:t>
      </w:r>
      <w:bookmarkEnd w:id="0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Новинки</w:t>
      </w:r>
      <w:r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  <w:t>, стр.115, корп. 8</w:t>
      </w:r>
    </w:p>
    <w:p w14:paraId="278FED24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тел. (499) 490-10-89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info</w:t>
      </w:r>
      <w:r>
        <w:rPr>
          <w:rFonts w:ascii="Times New Roman" w:hAnsi="Times New Roman" w:eastAsia="Times New Roman" w:cs="Times New Roman"/>
          <w:color w:val="000000"/>
          <w:lang w:eastAsia="ru-RU"/>
        </w:rPr>
        <w:t>@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www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</w:p>
    <w:p w14:paraId="5789512C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ОГРН 1157746808340, ИНН 7728311389, КПП 501701001</w:t>
      </w:r>
    </w:p>
    <w:p w14:paraId="49FBEFAF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Лицензия на медицинскую деятельность </w:t>
      </w:r>
      <w:r>
        <w:rPr>
          <w:rFonts w:ascii="Times New Roman" w:hAnsi="Times New Roman" w:cs="Times New Roman"/>
        </w:rPr>
        <w:t xml:space="preserve">Л041-01162-50/00660701 </w:t>
      </w:r>
      <w:r>
        <w:rPr>
          <w:rFonts w:ascii="Times New Roman" w:hAnsi="Times New Roman" w:eastAsia="Calibri" w:cs="Times New Roman"/>
          <w:color w:val="000000"/>
        </w:rPr>
        <w:t>от 29.06.2023</w:t>
      </w:r>
    </w:p>
    <w:p w14:paraId="568AFB96">
      <w:pPr>
        <w:jc w:val="center"/>
      </w:pPr>
    </w:p>
    <w:p w14:paraId="5847E859">
      <w:pPr>
        <w:pStyle w:val="193"/>
        <w:widowControl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2A90035">
      <w:pPr>
        <w:tabs>
          <w:tab w:val="left" w:pos="555"/>
        </w:tabs>
        <w:ind w:left="-180"/>
        <w:jc w:val="center"/>
        <w:rPr>
          <w:rFonts w:hint="default" w:ascii="Times New Roman" w:hAnsi="Times New Roman" w:cs="Times New Roman"/>
          <w:b/>
          <w:caps/>
          <w:sz w:val="22"/>
          <w:szCs w:val="22"/>
        </w:rPr>
      </w:pPr>
      <w:r>
        <w:rPr>
          <w:rFonts w:hint="default" w:ascii="Times New Roman" w:hAnsi="Times New Roman" w:cs="Times New Roman"/>
          <w:b/>
          <w:caps/>
          <w:sz w:val="22"/>
          <w:szCs w:val="22"/>
        </w:rPr>
        <w:t>Информация 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</w:t>
      </w:r>
    </w:p>
    <w:p w14:paraId="5E5E0CBF">
      <w:pPr>
        <w:tabs>
          <w:tab w:val="left" w:pos="720"/>
        </w:tabs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65FBD35">
      <w:pPr>
        <w:pStyle w:val="19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Органа исполнительной власти субъекта Российской Федерации в сфере охраны здоровья</w:t>
      </w:r>
    </w:p>
    <w:p w14:paraId="03A7A567">
      <w:pPr>
        <w:pStyle w:val="190"/>
        <w:rPr>
          <w:rFonts w:hint="default" w:ascii="Times New Roman" w:hAnsi="Times New Roman" w:cs="Times New Roman"/>
          <w:sz w:val="22"/>
          <w:szCs w:val="22"/>
        </w:rPr>
      </w:pPr>
    </w:p>
    <w:p w14:paraId="3EAC5E37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Департамент Здравоохранения города Москвы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</w:p>
    <w:p w14:paraId="71D1C5B1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А</w:t>
      </w:r>
      <w:r>
        <w:rPr>
          <w:rFonts w:hint="default" w:ascii="Times New Roman" w:hAnsi="Times New Roman" w:cs="Times New Roman"/>
          <w:sz w:val="22"/>
          <w:szCs w:val="22"/>
        </w:rPr>
        <w:t>дрес: 127006, г. Москва, Оружейный переулок, д. 43, телефон: (499) 251-83-00.</w:t>
      </w:r>
    </w:p>
    <w:p w14:paraId="53F15260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Департамент Здравоохранения Московской области</w:t>
      </w:r>
    </w:p>
    <w:p w14:paraId="006F995D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b w:val="0"/>
          <w:bCs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Адрес: 143407 г. Красногорск, Бульвар строителей дом 1 , телефон: +7(498)6020301</w:t>
      </w:r>
    </w:p>
    <w:p w14:paraId="040C427B">
      <w:pPr>
        <w:tabs>
          <w:tab w:val="left" w:pos="720"/>
        </w:tabs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Территориальный орган Федеральной службы по надзору в сфере здравоохранения</w:t>
      </w:r>
    </w:p>
    <w:p w14:paraId="18E020CC">
      <w:pPr>
        <w:tabs>
          <w:tab w:val="left" w:pos="720"/>
        </w:tabs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Федеральная служба по надзору в сфере здравоохранения по городу Москве и Московской области, адрес: 127206, г. Москва, ул. Вучетича, д.12а, телефон: (495) 611-47-74.</w:t>
      </w:r>
    </w:p>
    <w:p w14:paraId="528DF513">
      <w:pPr>
        <w:pStyle w:val="190"/>
        <w:ind w:left="0"/>
        <w:jc w:val="left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Территориальный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орган Федеральной службы по надзору в сфере защиты прав потребителей и благополучия человека</w:t>
      </w:r>
    </w:p>
    <w:p w14:paraId="71B20CFC">
      <w:pPr>
        <w:pStyle w:val="190"/>
        <w:ind w:left="0"/>
        <w:jc w:val="left"/>
        <w:rPr>
          <w:rFonts w:hint="default" w:ascii="Times New Roman" w:hAnsi="Times New Roman" w:cs="Times New Roman"/>
          <w:b w:val="0"/>
          <w:bCs/>
          <w:sz w:val="22"/>
          <w:szCs w:val="22"/>
        </w:rPr>
      </w:pPr>
    </w:p>
    <w:p w14:paraId="70A6795B">
      <w:pPr>
        <w:pStyle w:val="190"/>
        <w:ind w:left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Адрес: 127994, г. Москва, Вадковский переулок, дом 18, строение 5 и 7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instrText xml:space="preserve"> HYPERLINK "https://maps.yandex.ru/moscow?upoint=5b1822549d33" </w:instrTex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Телефон: +7 (499) 973-26-90</w:t>
      </w:r>
    </w:p>
    <w:p w14:paraId="53AD7CD6">
      <w:pPr>
        <w:pStyle w:val="36"/>
        <w:shd w:val="clear" w:color="auto" w:fill="FFFFFF"/>
        <w:spacing w:before="0" w:beforeAutospacing="0" w:after="150" w:afterAutospacing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7"/>
          <w:rFonts w:hint="default" w:ascii="Times New Roman" w:hAnsi="Times New Roman" w:cs="Times New Roman"/>
          <w:sz w:val="22"/>
          <w:szCs w:val="22"/>
        </w:rPr>
        <w:t>Министерство здравоохранения Московской области.</w:t>
      </w:r>
    </w:p>
    <w:p w14:paraId="56A33574">
      <w:pPr>
        <w:pStyle w:val="36"/>
        <w:shd w:val="clear" w:color="auto" w:fill="FFFFFF"/>
        <w:spacing w:before="0" w:beforeAutospacing="0" w:after="150" w:afterAutospacing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Адрес: 143407, Московская область, г. Красногорск, бульвар Строителей, д. 1 (дом Правительства Московской области).</w:t>
      </w:r>
    </w:p>
    <w:p w14:paraId="473EF163">
      <w:pPr>
        <w:pStyle w:val="36"/>
        <w:shd w:val="clear" w:color="auto" w:fill="FFFFFF"/>
        <w:spacing w:before="0" w:beforeAutospacing="0" w:after="150" w:afterAutospacing="0"/>
        <w:rPr>
          <w:rStyle w:val="1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тел.: +7 (498) 602-03-01, +7 (498) 602-03-03</w:t>
      </w:r>
      <w:bookmarkStart w:id="1" w:name="_GoBack"/>
      <w:bookmarkEnd w:id="1"/>
    </w:p>
    <w:p w14:paraId="39265AB0">
      <w:pPr>
        <w:pStyle w:val="36"/>
        <w:shd w:val="clear" w:color="auto" w:fill="FFFFFF"/>
        <w:spacing w:before="0" w:beforeAutospacing="0" w:after="150" w:afterAutospacing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7"/>
          <w:rFonts w:hint="default" w:ascii="Times New Roman" w:hAnsi="Times New Roman" w:cs="Times New Roman"/>
          <w:sz w:val="22"/>
          <w:szCs w:val="22"/>
        </w:rPr>
        <w:t>Управление Росздравнадзора по г. Москве и Московской области.</w:t>
      </w:r>
    </w:p>
    <w:p w14:paraId="75E61459">
      <w:pPr>
        <w:pStyle w:val="36"/>
        <w:shd w:val="clear" w:color="auto" w:fill="FFFFFF"/>
        <w:spacing w:before="0" w:beforeAutospacing="0" w:after="150" w:afterAutospacing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Адрес: 127206, г. Москва, ул. Вучетича, д. 12а,   тел.: +7 (495) 611-4774</w:t>
      </w:r>
    </w:p>
    <w:p w14:paraId="004E682D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outlineLvl w:val="0"/>
        <w:rPr>
          <w:rFonts w:hint="default" w:ascii="Times New Roman" w:hAnsi="Times New Roman" w:cs="Times New Roman"/>
          <w:b/>
          <w:spacing w:val="-12"/>
          <w:kern w:val="36"/>
          <w:sz w:val="22"/>
          <w:szCs w:val="22"/>
        </w:rPr>
      </w:pPr>
      <w:r>
        <w:rPr>
          <w:rFonts w:hint="default" w:ascii="Times New Roman" w:hAnsi="Times New Roman" w:cs="Times New Roman"/>
          <w:b/>
          <w:spacing w:val="-12"/>
          <w:kern w:val="36"/>
          <w:sz w:val="22"/>
          <w:szCs w:val="22"/>
        </w:rPr>
        <w:t>Истринский территориальный отдел Управления Федеральной службы по надзору в сфере защиты прав потребителей и благополучия человека по Московской области </w:t>
      </w:r>
    </w:p>
    <w:p w14:paraId="576A33B6">
      <w:pPr>
        <w:widowControl/>
        <w:autoSpaceDE/>
        <w:autoSpaceDN/>
        <w:adjustRightInd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9"/>
          <w:sz w:val="22"/>
          <w:szCs w:val="22"/>
          <w:lang w:val="ru-RU"/>
        </w:rPr>
        <w:t xml:space="preserve">Адрес: 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143530, </w:t>
      </w:r>
      <w:r>
        <w:rPr>
          <w:rStyle w:val="197"/>
          <w:rFonts w:hint="default" w:ascii="Times New Roman" w:hAnsi="Times New Roman" w:cs="Times New Roman"/>
          <w:spacing w:val="-9"/>
          <w:sz w:val="22"/>
          <w:szCs w:val="22"/>
        </w:rPr>
        <w:t>Улица Ударная 3 А, </w:t>
      </w:r>
      <w:r>
        <w:rPr>
          <w:rStyle w:val="197"/>
          <w:rFonts w:hint="default" w:ascii="Times New Roman" w:hAnsi="Times New Roman" w:cs="Times New Roman"/>
          <w:spacing w:val="-9"/>
          <w:sz w:val="22"/>
          <w:szCs w:val="22"/>
          <w:shd w:val="clear" w:color="auto" w:fill="FFFFFF"/>
        </w:rPr>
        <w:t>​1 этаж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>Дедовск, Истра городской округ, Московская область,</w:t>
      </w: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</w:p>
    <w:p w14:paraId="58EE3D47">
      <w:pPr>
        <w:widowControl/>
        <w:autoSpaceDE/>
        <w:autoSpaceDN/>
        <w:adjustRightInd/>
        <w:rPr>
          <w:rStyle w:val="17"/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тел: 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"tel:+74983178051" \t "_blank"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eastAsia="Arial Unicode MS" w:cs="Times New Roman"/>
          <w:color w:val="auto"/>
          <w:spacing w:val="-9"/>
          <w:sz w:val="22"/>
          <w:szCs w:val="22"/>
          <w:u w:val="none"/>
          <w:shd w:val="clear" w:color="auto" w:fill="FFFFFF"/>
        </w:rPr>
        <w:t>+7 (49831) 7‒80‒51</w:t>
      </w:r>
      <w:r>
        <w:rPr>
          <w:rStyle w:val="16"/>
          <w:rFonts w:hint="default" w:ascii="Times New Roman" w:hAnsi="Times New Roman" w:eastAsia="Arial Unicode MS" w:cs="Times New Roman"/>
          <w:color w:val="auto"/>
          <w:spacing w:val="-9"/>
          <w:sz w:val="22"/>
          <w:szCs w:val="22"/>
          <w:u w:val="none"/>
          <w:shd w:val="clear" w:color="auto" w:fill="FFFFFF"/>
        </w:rPr>
        <w:fldChar w:fldCharType="end"/>
      </w:r>
    </w:p>
    <w:p w14:paraId="1A8BFE46">
      <w:pPr>
        <w:pStyle w:val="36"/>
        <w:shd w:val="clear" w:color="auto" w:fill="FFFFFF"/>
        <w:spacing w:before="0" w:beforeAutospacing="0" w:after="150" w:afterAutospacing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7"/>
          <w:rFonts w:hint="default" w:ascii="Times New Roman" w:hAnsi="Times New Roman" w:cs="Times New Roman"/>
          <w:sz w:val="22"/>
          <w:szCs w:val="22"/>
        </w:rPr>
        <w:t>Управление Федеральной службы по надзору в сфере защиты прав потребителей и благополучия человека по Московской области.</w:t>
      </w:r>
    </w:p>
    <w:p w14:paraId="6E01E9D2">
      <w:pPr>
        <w:pStyle w:val="36"/>
        <w:shd w:val="clear" w:color="auto" w:fill="FFFFFF"/>
        <w:spacing w:before="0" w:beforeAutospacing="0" w:after="150" w:afterAutospacing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Адрес: 141014, Московская область, г. Мытищи, ул. Семашко, д. 2,  тел.: +7 (498) 684-48-01</w:t>
      </w:r>
    </w:p>
    <w:p w14:paraId="6F3563FC">
      <w:pPr>
        <w:rPr>
          <w:rFonts w:ascii="Cambria" w:hAnsi="Cambria"/>
        </w:rPr>
      </w:pPr>
    </w:p>
    <w:p w14:paraId="4F307996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</w:p>
    <w:p w14:paraId="11B548A9">
      <w:pPr>
        <w:ind w:left="-851" w:right="-284" w:hanging="142"/>
        <w:contextualSpacing/>
        <w:rPr>
          <w:rFonts w:asciiTheme="majorHAnsi" w:hAnsiTheme="majorHAnsi" w:cstheme="majorHAnsi"/>
          <w:sz w:val="28"/>
          <w:szCs w:val="28"/>
        </w:rPr>
      </w:pPr>
    </w:p>
    <w:sectPr>
      <w:headerReference r:id="rId5" w:type="default"/>
      <w:pgSz w:w="11906" w:h="16838"/>
      <w:pgMar w:top="284" w:right="850" w:bottom="1134" w:left="1134" w:header="567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2FA7">
    <w:pPr>
      <w:pStyle w:val="23"/>
    </w:pPr>
  </w:p>
  <w:p w14:paraId="5179E738"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14"/>
    <w:rsid w:val="00723814"/>
    <w:rsid w:val="00946BDF"/>
    <w:rsid w:val="00AD0D30"/>
    <w:rsid w:val="125D452E"/>
    <w:rsid w:val="2EA056F4"/>
    <w:rsid w:val="32AA3CA1"/>
    <w:rsid w:val="378F4C88"/>
    <w:rsid w:val="48BF3D07"/>
    <w:rsid w:val="533018AF"/>
    <w:rsid w:val="55976E16"/>
    <w:rsid w:val="676A1652"/>
    <w:rsid w:val="6C7614C1"/>
    <w:rsid w:val="768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99"/>
    <w:rPr>
      <w:rFonts w:cs="Times New Roman"/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6">
    <w:name w:val="Body Text"/>
    <w:basedOn w:val="1"/>
    <w:qFormat/>
    <w:uiPriority w:val="0"/>
    <w:pPr>
      <w:tabs>
        <w:tab w:val="left" w:pos="2060"/>
      </w:tabs>
      <w:suppressAutoHyphens/>
      <w:spacing w:before="222" w:after="222"/>
      <w:ind w:right="3168"/>
    </w:pPr>
    <w:rPr>
      <w:snapToGrid w:val="0"/>
      <w:sz w:val="28"/>
      <w:szCs w:val="20"/>
    </w:r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  <w:pPr>
      <w:spacing w:after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50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Цитата 2 Знак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Выделенная цитата Знак"/>
    <w:link w:val="53"/>
    <w:qFormat/>
    <w:uiPriority w:val="30"/>
    <w:rPr>
      <w:i/>
    </w:rPr>
  </w:style>
  <w:style w:type="character" w:customStyle="1" w:styleId="55">
    <w:name w:val="Header Char"/>
    <w:basedOn w:val="11"/>
    <w:qFormat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Текст сноски Знак"/>
    <w:link w:val="21"/>
    <w:qFormat/>
    <w:uiPriority w:val="99"/>
    <w:rPr>
      <w:sz w:val="18"/>
    </w:rPr>
  </w:style>
  <w:style w:type="character" w:customStyle="1" w:styleId="184">
    <w:name w:val="Текст концевой сноски Знак"/>
    <w:link w:val="19"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Текст выноски Знак"/>
    <w:basedOn w:val="11"/>
    <w:link w:val="1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7">
    <w:name w:val="Верхний колонтитул Знак"/>
    <w:basedOn w:val="11"/>
    <w:link w:val="23"/>
    <w:qFormat/>
    <w:uiPriority w:val="99"/>
  </w:style>
  <w:style w:type="character" w:customStyle="1" w:styleId="188">
    <w:name w:val="Нижний колонтитул Знак"/>
    <w:basedOn w:val="11"/>
    <w:link w:val="35"/>
    <w:qFormat/>
    <w:uiPriority w:val="99"/>
  </w:style>
  <w:style w:type="character" w:customStyle="1" w:styleId="189">
    <w:name w:val="apple-converted-space"/>
    <w:basedOn w:val="11"/>
    <w:qFormat/>
    <w:uiPriority w:val="0"/>
  </w:style>
  <w:style w:type="paragraph" w:styleId="190">
    <w:name w:val="List Paragraph"/>
    <w:basedOn w:val="1"/>
    <w:qFormat/>
    <w:uiPriority w:val="34"/>
    <w:pPr>
      <w:spacing w:line="256" w:lineRule="auto"/>
      <w:ind w:left="720"/>
      <w:contextualSpacing/>
    </w:pPr>
  </w:style>
  <w:style w:type="paragraph" w:customStyle="1" w:styleId="191">
    <w:name w:val="docdata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92">
    <w:name w:val="Выделение1"/>
    <w:qFormat/>
    <w:uiPriority w:val="99"/>
    <w:rPr>
      <w:rFonts w:cs="Times New Roman"/>
      <w:i/>
      <w:iCs/>
    </w:rPr>
  </w:style>
  <w:style w:type="paragraph" w:customStyle="1" w:styleId="193">
    <w:name w:val="ConsPlusNonformat"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95">
    <w:name w:val="Основной текст (2)_"/>
    <w:link w:val="196"/>
    <w:qFormat/>
    <w:locked/>
    <w:uiPriority w:val="0"/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paragraph" w:customStyle="1" w:styleId="196">
    <w:name w:val="Основной текст (2)"/>
    <w:basedOn w:val="1"/>
    <w:link w:val="195"/>
    <w:qFormat/>
    <w:uiPriority w:val="0"/>
    <w:pPr>
      <w:widowControl w:val="0"/>
      <w:shd w:val="clear" w:color="auto" w:fill="FFFFFF"/>
      <w:spacing w:after="540" w:line="240" w:lineRule="atLeast"/>
      <w:jc w:val="center"/>
    </w:pPr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character" w:customStyle="1" w:styleId="197">
    <w:name w:val="_er2xx9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1473</Characters>
  <Lines>12</Lines>
  <Paragraphs>3</Paragraphs>
  <TotalTime>7</TotalTime>
  <ScaleCrop>false</ScaleCrop>
  <LinksUpToDate>false</LinksUpToDate>
  <CharactersWithSpaces>1728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2024-01-30T09:22:00Z</dcterms:created>
  <dc:creator>Xinsheng</dc:creator>
  <cp:lastModifiedBy>Pc</cp:lastModifiedBy>
  <cp:lastPrinted>2025-04-11T10:30:00Z</cp:lastPrinted>
  <dcterms:modified xsi:type="dcterms:W3CDTF">2025-06-09T07:05:15Z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B1CB565E39574ADFA9A5CC23D2A25E2C_12</vt:lpwstr>
  </property>
</Properties>
</file>