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F4A1A">
      <w:pPr>
        <w:spacing w:after="0" w:line="240" w:lineRule="auto"/>
        <w:ind w:left="2268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-579120</wp:posOffset>
            </wp:positionH>
            <wp:positionV relativeFrom="paragraph">
              <wp:posOffset>0</wp:posOffset>
            </wp:positionV>
            <wp:extent cx="1581785" cy="1452245"/>
            <wp:effectExtent l="0" t="0" r="0" b="0"/>
            <wp:wrapThrough wrapText="bothSides">
              <wp:wrapPolygon>
                <wp:start x="0" y="0"/>
                <wp:lineTo x="0" y="21251"/>
                <wp:lineTo x="21331" y="21251"/>
                <wp:lineTo x="2133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145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color w:val="000000"/>
          <w:lang w:eastAsia="ru-RU"/>
        </w:rPr>
        <w:t>ЦЕНТР СОВРЕМЕННОЙ ПЕДИАТРИИ</w:t>
      </w:r>
    </w:p>
    <w:p w14:paraId="372AA4BB">
      <w:pPr>
        <w:spacing w:after="0" w:line="240" w:lineRule="auto"/>
        <w:ind w:left="2268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lang w:eastAsia="ru-RU"/>
        </w:rPr>
        <w:t>МИР ДЕТСТВА</w:t>
      </w:r>
    </w:p>
    <w:p w14:paraId="79FE793D">
      <w:pPr>
        <w:spacing w:after="0" w:line="240" w:lineRule="auto"/>
        <w:ind w:left="3261"/>
        <w:jc w:val="center"/>
        <w:rPr>
          <w:rFonts w:ascii="Times New Roman" w:hAnsi="Times New Roman" w:eastAsia="Times New Roman" w:cs="Times New Roman"/>
          <w:b/>
          <w:color w:val="000000"/>
          <w:lang w:eastAsia="ru-RU"/>
        </w:rPr>
      </w:pPr>
    </w:p>
    <w:p w14:paraId="327E1B29">
      <w:pPr>
        <w:pBdr>
          <w:top w:val="single" w:color="000000" w:sz="12" w:space="1"/>
          <w:bottom w:val="single" w:color="000000" w:sz="12" w:space="1"/>
        </w:pBdr>
        <w:spacing w:after="0" w:line="240" w:lineRule="auto"/>
        <w:ind w:left="1985"/>
        <w:jc w:val="center"/>
        <w:rPr>
          <w:rFonts w:ascii="Times New Roman" w:hAnsi="Times New Roman" w:eastAsia="Times New Roman" w:cs="Times New Roman"/>
          <w:bCs/>
          <w:color w:val="000000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lang w:eastAsia="ru-RU"/>
        </w:rPr>
        <w:t>ООО «Натур Планет»</w:t>
      </w:r>
    </w:p>
    <w:p w14:paraId="2AE4D36E">
      <w:pPr>
        <w:pBdr>
          <w:top w:val="single" w:color="000000" w:sz="12" w:space="1"/>
          <w:bottom w:val="single" w:color="000000" w:sz="12" w:space="1"/>
        </w:pBdr>
        <w:spacing w:after="0" w:line="240" w:lineRule="auto"/>
        <w:ind w:left="1985"/>
        <w:jc w:val="center"/>
        <w:rPr>
          <w:rFonts w:hint="default" w:ascii="Times New Roman" w:hAnsi="Times New Roman" w:eastAsia="Times New Roman" w:cs="Times New Roman"/>
          <w:bCs/>
          <w:color w:val="000000"/>
          <w:lang w:val="en-US" w:eastAsia="ru-RU"/>
        </w:rPr>
      </w:pPr>
      <w:bookmarkStart w:id="0" w:name="_Hlk130551858"/>
      <w:r>
        <w:rPr>
          <w:rFonts w:ascii="Times New Roman" w:hAnsi="Times New Roman" w:eastAsia="Times New Roman" w:cs="Times New Roman"/>
          <w:bCs/>
          <w:color w:val="000000"/>
          <w:lang w:eastAsia="ru-RU"/>
        </w:rPr>
        <w:t xml:space="preserve">143581, Московская область, г.о. Истра, д. </w:t>
      </w:r>
      <w:bookmarkEnd w:id="0"/>
      <w:r>
        <w:rPr>
          <w:rFonts w:ascii="Times New Roman" w:hAnsi="Times New Roman" w:eastAsia="Times New Roman" w:cs="Times New Roman"/>
          <w:bCs/>
          <w:color w:val="000000"/>
          <w:lang w:eastAsia="ru-RU"/>
        </w:rPr>
        <w:t>Новинки</w:t>
      </w:r>
      <w:r>
        <w:rPr>
          <w:rFonts w:hint="default" w:ascii="Times New Roman" w:hAnsi="Times New Roman" w:eastAsia="Times New Roman" w:cs="Times New Roman"/>
          <w:bCs/>
          <w:color w:val="000000"/>
          <w:lang w:val="en-US" w:eastAsia="ru-RU"/>
        </w:rPr>
        <w:t>, стр.115, корп. 8</w:t>
      </w:r>
    </w:p>
    <w:p w14:paraId="278FED24">
      <w:pPr>
        <w:pBdr>
          <w:top w:val="single" w:color="000000" w:sz="12" w:space="1"/>
          <w:bottom w:val="single" w:color="000000" w:sz="12" w:space="1"/>
        </w:pBdr>
        <w:spacing w:after="0" w:line="240" w:lineRule="auto"/>
        <w:ind w:left="1985"/>
        <w:jc w:val="center"/>
        <w:rPr>
          <w:rFonts w:ascii="Times New Roman" w:hAnsi="Times New Roman" w:eastAsia="Times New Roman" w:cs="Times New Roman"/>
          <w:color w:val="000000"/>
          <w:lang w:eastAsia="ru-RU"/>
        </w:rPr>
      </w:pP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тел. (499) 490-10-89     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info</w:t>
      </w:r>
      <w:r>
        <w:rPr>
          <w:rFonts w:ascii="Times New Roman" w:hAnsi="Times New Roman" w:eastAsia="Times New Roman" w:cs="Times New Roman"/>
          <w:color w:val="000000"/>
          <w:lang w:eastAsia="ru-RU"/>
        </w:rPr>
        <w:t>@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mirdetstva</w:t>
      </w:r>
      <w:r>
        <w:rPr>
          <w:rFonts w:ascii="Times New Roman" w:hAnsi="Times New Roman" w:eastAsia="Times New Roman" w:cs="Times New Roman"/>
          <w:color w:val="000000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med</w:t>
      </w:r>
      <w:r>
        <w:rPr>
          <w:rFonts w:ascii="Times New Roman" w:hAnsi="Times New Roman" w:eastAsia="Times New Roman" w:cs="Times New Roman"/>
          <w:color w:val="000000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ru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www</w:t>
      </w:r>
      <w:r>
        <w:rPr>
          <w:rFonts w:ascii="Times New Roman" w:hAnsi="Times New Roman" w:eastAsia="Times New Roman" w:cs="Times New Roman"/>
          <w:color w:val="000000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mirdetstva</w:t>
      </w:r>
      <w:r>
        <w:rPr>
          <w:rFonts w:ascii="Times New Roman" w:hAnsi="Times New Roman" w:eastAsia="Times New Roman" w:cs="Times New Roman"/>
          <w:color w:val="000000"/>
          <w:lang w:eastAsia="ru-RU"/>
        </w:rPr>
        <w:t>-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med</w:t>
      </w:r>
      <w:r>
        <w:rPr>
          <w:rFonts w:ascii="Times New Roman" w:hAnsi="Times New Roman" w:eastAsia="Times New Roman" w:cs="Times New Roman"/>
          <w:color w:val="000000"/>
          <w:lang w:eastAsia="ru-RU"/>
        </w:rPr>
        <w:t>.</w:t>
      </w:r>
      <w:r>
        <w:rPr>
          <w:rFonts w:ascii="Times New Roman" w:hAnsi="Times New Roman" w:eastAsia="Times New Roman" w:cs="Times New Roman"/>
          <w:color w:val="000000"/>
          <w:lang w:val="en-US" w:eastAsia="ru-RU"/>
        </w:rPr>
        <w:t>ru</w:t>
      </w:r>
    </w:p>
    <w:p w14:paraId="5789512C">
      <w:pPr>
        <w:spacing w:after="0" w:line="240" w:lineRule="auto"/>
        <w:ind w:left="1021"/>
        <w:jc w:val="center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color w:val="000000"/>
        </w:rPr>
        <w:t>ОГРН 1157746808340, ИНН 7728311389, КПП 501701001</w:t>
      </w:r>
    </w:p>
    <w:p w14:paraId="49FBEFAF">
      <w:pPr>
        <w:spacing w:after="0" w:line="240" w:lineRule="auto"/>
        <w:ind w:left="1021"/>
        <w:jc w:val="center"/>
        <w:rPr>
          <w:rFonts w:ascii="Times New Roman" w:hAnsi="Times New Roman" w:eastAsia="Calibri" w:cs="Times New Roman"/>
          <w:color w:val="000000"/>
        </w:rPr>
      </w:pPr>
      <w:r>
        <w:rPr>
          <w:rFonts w:ascii="Times New Roman" w:hAnsi="Times New Roman" w:eastAsia="Calibri" w:cs="Times New Roman"/>
          <w:color w:val="000000"/>
        </w:rPr>
        <w:t xml:space="preserve">Лицензия на медицинскую деятельность </w:t>
      </w:r>
      <w:r>
        <w:rPr>
          <w:rFonts w:ascii="Times New Roman" w:hAnsi="Times New Roman" w:cs="Times New Roman"/>
        </w:rPr>
        <w:t xml:space="preserve">Л041-01162-50/00660701 </w:t>
      </w:r>
      <w:r>
        <w:rPr>
          <w:rFonts w:ascii="Times New Roman" w:hAnsi="Times New Roman" w:eastAsia="Calibri" w:cs="Times New Roman"/>
          <w:color w:val="000000"/>
        </w:rPr>
        <w:t>от 29.06.2023</w:t>
      </w:r>
    </w:p>
    <w:p w14:paraId="568AFB96">
      <w:pPr>
        <w:jc w:val="center"/>
      </w:pPr>
    </w:p>
    <w:p w14:paraId="5847E859">
      <w:pPr>
        <w:pStyle w:val="193"/>
        <w:widowControl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2817EA1">
      <w:pPr>
        <w:autoSpaceDE w:val="0"/>
        <w:autoSpaceDN w:val="0"/>
        <w:adjustRightInd w:val="0"/>
        <w:jc w:val="right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1" w:name="_Hlk130545712"/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«</w:t>
      </w:r>
      <w:bookmarkStart w:id="2" w:name="_Hlk130545350"/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УТВЕРЖДАЮ»</w:t>
      </w:r>
    </w:p>
    <w:p w14:paraId="7E129B10">
      <w:pPr>
        <w:wordWrap w:val="0"/>
        <w:autoSpaceDE w:val="0"/>
        <w:autoSpaceDN w:val="0"/>
        <w:adjustRightInd w:val="0"/>
        <w:jc w:val="right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Г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лавный врач</w:t>
      </w:r>
    </w:p>
    <w:p w14:paraId="5523F72C">
      <w:pPr>
        <w:autoSpaceDE w:val="0"/>
        <w:autoSpaceDN w:val="0"/>
        <w:adjustRightInd w:val="0"/>
        <w:jc w:val="righ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ООО «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Натур Планет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»</w:t>
      </w:r>
    </w:p>
    <w:p w14:paraId="72798F35">
      <w:pPr>
        <w:wordWrap w:val="0"/>
        <w:autoSpaceDE w:val="0"/>
        <w:autoSpaceDN w:val="0"/>
        <w:adjustRightInd w:val="0"/>
        <w:jc w:val="right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_______________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Астраханцева Е.В.</w:t>
      </w:r>
    </w:p>
    <w:p w14:paraId="7E08546A">
      <w:pPr>
        <w:autoSpaceDE w:val="0"/>
        <w:autoSpaceDN w:val="0"/>
        <w:adjustRightInd w:val="0"/>
        <w:jc w:val="right"/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01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г.</w:t>
      </w:r>
    </w:p>
    <w:bookmarkEnd w:id="1"/>
    <w:bookmarkEnd w:id="2"/>
    <w:p w14:paraId="07992CA8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ИНФОРМАЦИЯ О МЕДИЦИНСКОЙ ОРГАНИЗАЦИИ</w:t>
      </w:r>
    </w:p>
    <w:p w14:paraId="4F58FA44"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2"/>
        <w:tblW w:w="9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6918"/>
      </w:tblGrid>
      <w:tr w14:paraId="6B9B5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950" w:type="dxa"/>
            <w:vAlign w:val="center"/>
          </w:tcPr>
          <w:p w14:paraId="28AE85C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Полное наименование</w:t>
            </w:r>
          </w:p>
        </w:tc>
        <w:tc>
          <w:tcPr>
            <w:tcW w:w="6918" w:type="dxa"/>
            <w:vAlign w:val="center"/>
          </w:tcPr>
          <w:p w14:paraId="490FA0A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Общество с ограниченной ответственностью «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Натур Планет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14:paraId="08F07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950" w:type="dxa"/>
            <w:vAlign w:val="center"/>
          </w:tcPr>
          <w:p w14:paraId="4835B60C">
            <w:pPr>
              <w:pStyle w:val="3"/>
              <w:jc w:val="center"/>
              <w:rPr>
                <w:rFonts w:hint="default" w:ascii="Times New Roman" w:hAnsi="Times New Roman" w:cs="Times New Roman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sz w:val="18"/>
                <w:szCs w:val="18"/>
              </w:rPr>
              <w:t>Место нахождения:</w:t>
            </w:r>
          </w:p>
          <w:p w14:paraId="6F854728">
            <w:pPr>
              <w:pStyle w:val="3"/>
              <w:jc w:val="center"/>
              <w:rPr>
                <w:rFonts w:hint="default" w:ascii="Times New Roman" w:hAnsi="Times New Roman" w:cs="Times New Roman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sz w:val="18"/>
                <w:szCs w:val="18"/>
              </w:rPr>
              <w:t>Юридический адрес</w:t>
            </w:r>
          </w:p>
        </w:tc>
        <w:tc>
          <w:tcPr>
            <w:tcW w:w="6918" w:type="dxa"/>
            <w:vAlign w:val="center"/>
          </w:tcPr>
          <w:p w14:paraId="71A1E5F8">
            <w:pPr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ru-RU"/>
              </w:rPr>
              <w:t>143581, Московская область, Истринский район, д. Новинки, ул. Солнечная, д. 26</w:t>
            </w:r>
          </w:p>
        </w:tc>
      </w:tr>
      <w:tr w14:paraId="04752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950" w:type="dxa"/>
            <w:vAlign w:val="center"/>
          </w:tcPr>
          <w:p w14:paraId="566787D1">
            <w:pPr>
              <w:pStyle w:val="3"/>
              <w:jc w:val="center"/>
              <w:rPr>
                <w:rFonts w:hint="default" w:ascii="Times New Roman" w:hAnsi="Times New Roman" w:cs="Times New Roman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 w:val="0"/>
                <w:sz w:val="18"/>
                <w:szCs w:val="18"/>
              </w:rPr>
              <w:t>Место нахождения:</w:t>
            </w:r>
          </w:p>
          <w:p w14:paraId="7FE2BC0E">
            <w:pPr>
              <w:jc w:val="center"/>
              <w:rPr>
                <w:rFonts w:hint="default"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Cs/>
                <w:sz w:val="18"/>
                <w:szCs w:val="18"/>
              </w:rPr>
              <w:t>Фактический адрес</w:t>
            </w:r>
          </w:p>
        </w:tc>
        <w:tc>
          <w:tcPr>
            <w:tcW w:w="6918" w:type="dxa"/>
            <w:vAlign w:val="center"/>
          </w:tcPr>
          <w:p w14:paraId="31462676">
            <w:pPr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ru-RU"/>
              </w:rPr>
              <w:t>143581, Московская область, Истринский район, д. Новинки, строение 115, корп. 8</w:t>
            </w:r>
          </w:p>
        </w:tc>
      </w:tr>
      <w:tr w14:paraId="096C9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950" w:type="dxa"/>
            <w:vAlign w:val="center"/>
          </w:tcPr>
          <w:p w14:paraId="5B8004AA">
            <w:pPr>
              <w:jc w:val="center"/>
              <w:rPr>
                <w:rFonts w:hint="default"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Дата государственной регистрации</w:t>
            </w:r>
          </w:p>
        </w:tc>
        <w:tc>
          <w:tcPr>
            <w:tcW w:w="6918" w:type="dxa"/>
            <w:vAlign w:val="center"/>
          </w:tcPr>
          <w:p w14:paraId="32726E39">
            <w:pPr>
              <w:jc w:val="both"/>
              <w:rPr>
                <w:rFonts w:hint="default" w:ascii="Times New Roman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ru-RU"/>
              </w:rPr>
              <w:t>2 сентября 2015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 года</w:t>
            </w:r>
          </w:p>
        </w:tc>
      </w:tr>
      <w:tr w14:paraId="4776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950" w:type="dxa"/>
            <w:vAlign w:val="center"/>
          </w:tcPr>
          <w:p w14:paraId="0B205F06">
            <w:pPr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Органы управления</w:t>
            </w:r>
          </w:p>
        </w:tc>
        <w:tc>
          <w:tcPr>
            <w:tcW w:w="6918" w:type="dxa"/>
            <w:vAlign w:val="center"/>
          </w:tcPr>
          <w:p w14:paraId="4A83CA0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</w:tr>
      <w:tr w14:paraId="67A57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950" w:type="dxa"/>
            <w:vAlign w:val="center"/>
          </w:tcPr>
          <w:p w14:paraId="02D05749">
            <w:pPr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Сведения об учредителях</w:t>
            </w:r>
          </w:p>
        </w:tc>
        <w:tc>
          <w:tcPr>
            <w:tcW w:w="6918" w:type="dxa"/>
            <w:vAlign w:val="center"/>
          </w:tcPr>
          <w:p w14:paraId="48288BA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Барабашова Т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ru-RU"/>
              </w:rPr>
              <w:t>атьяна Владиславовна</w:t>
            </w:r>
          </w:p>
        </w:tc>
      </w:tr>
      <w:tr w14:paraId="011DA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950" w:type="dxa"/>
            <w:vAlign w:val="center"/>
          </w:tcPr>
          <w:p w14:paraId="3455F565">
            <w:pPr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Cs/>
                <w:sz w:val="18"/>
                <w:szCs w:val="18"/>
              </w:rPr>
              <w:t>Режим и график работы</w:t>
            </w:r>
          </w:p>
        </w:tc>
        <w:tc>
          <w:tcPr>
            <w:tcW w:w="6918" w:type="dxa"/>
            <w:vAlign w:val="center"/>
          </w:tcPr>
          <w:p w14:paraId="5A023D71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Ежедневно 0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:00 – 2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ru-RU"/>
              </w:rPr>
              <w:t>0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:00</w:t>
            </w:r>
          </w:p>
        </w:tc>
      </w:tr>
      <w:tr w14:paraId="5DB43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950" w:type="dxa"/>
            <w:vAlign w:val="center"/>
          </w:tcPr>
          <w:p w14:paraId="5024D219">
            <w:pPr>
              <w:jc w:val="center"/>
              <w:rPr>
                <w:rFonts w:hint="default"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Cs/>
                <w:sz w:val="18"/>
                <w:szCs w:val="18"/>
              </w:rPr>
              <w:t>Контактные телефоны, номера телефонов справочных служб, адреса электронной почты</w:t>
            </w:r>
          </w:p>
        </w:tc>
        <w:tc>
          <w:tcPr>
            <w:tcW w:w="6918" w:type="dxa"/>
            <w:vAlign w:val="center"/>
          </w:tcPr>
          <w:p w14:paraId="068C3718">
            <w:pPr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+7 (499) 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ru-RU"/>
              </w:rPr>
              <w:t>2888570</w:t>
            </w:r>
          </w:p>
          <w:p w14:paraId="040CE0D0">
            <w:pPr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/>
                <w:bCs/>
                <w:sz w:val="18"/>
                <w:szCs w:val="18"/>
                <w:lang w:val="en-US"/>
              </w:rPr>
              <w:t>info@mirdetstva-med.ru</w:t>
            </w:r>
          </w:p>
        </w:tc>
      </w:tr>
      <w:tr w14:paraId="14D15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950" w:type="dxa"/>
            <w:vAlign w:val="center"/>
          </w:tcPr>
          <w:p w14:paraId="43ED10AD">
            <w:pPr>
              <w:jc w:val="center"/>
              <w:rPr>
                <w:rFonts w:hint="default"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iCs/>
                <w:sz w:val="18"/>
                <w:szCs w:val="18"/>
              </w:rPr>
              <w:t>График приема граждан руководителем медицинской организации и иными уполномоченными лицами с указанием телефона, адреса электронной почты</w:t>
            </w:r>
          </w:p>
        </w:tc>
        <w:tc>
          <w:tcPr>
            <w:tcW w:w="6918" w:type="dxa"/>
            <w:vAlign w:val="center"/>
          </w:tcPr>
          <w:p w14:paraId="29478E4F">
            <w:pPr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Генеральный директор:</w:t>
            </w:r>
          </w:p>
          <w:p w14:paraId="4396BBD8">
            <w:pPr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Барабашова Татьяна Владиславовна</w:t>
            </w:r>
          </w:p>
          <w:p w14:paraId="603C37BC">
            <w:pPr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торник с 16:00 до 17:00</w:t>
            </w:r>
          </w:p>
          <w:p w14:paraId="31FDEBCC">
            <w:pPr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+7 (499) 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ru-RU"/>
              </w:rPr>
              <w:t>2888</w:t>
            </w:r>
            <w:bookmarkStart w:id="3" w:name="_GoBack"/>
            <w:bookmarkEnd w:id="3"/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ru-RU"/>
              </w:rPr>
              <w:t>570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 , 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/>
              </w:rPr>
              <w:t>tvb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@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en-US"/>
              </w:rPr>
              <w:t>system-med.ru</w:t>
            </w:r>
          </w:p>
          <w:p w14:paraId="6051B97E">
            <w:pPr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Главный врач:</w:t>
            </w:r>
          </w:p>
          <w:p w14:paraId="0221B71B">
            <w:pPr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ru-RU"/>
              </w:rPr>
              <w:t>Астраханцева Екатерина Владимировна</w:t>
            </w:r>
          </w:p>
          <w:p w14:paraId="6FA048EF">
            <w:pPr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ru-RU"/>
              </w:rPr>
              <w:t>Понедельник/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пятниц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 с 11:00 до 1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:00</w:t>
            </w:r>
          </w:p>
          <w:p w14:paraId="76C6BAAF">
            <w:pPr>
              <w:jc w:val="center"/>
              <w:rPr>
                <w:rFonts w:hint="default"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+7 (499) 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  <w:lang w:val="ru-RU"/>
              </w:rPr>
              <w:t>2888570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 xml:space="preserve"> , 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instrText xml:space="preserve"> HYPERLINK "mailto:e.astrahanceva@mirdetstva-med.ru" \t "https://web.telegram.org/a/_blank" </w:instrTex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t>e.astrahanceva@mirdetstva-med.ru</w:t>
            </w:r>
            <w:r>
              <w:rPr>
                <w:rFonts w:hint="default"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tc>
      </w:tr>
    </w:tbl>
    <w:p w14:paraId="6D0B4A78">
      <w:pPr>
        <w:rPr>
          <w:rFonts w:hint="default" w:ascii="Times New Roman" w:hAnsi="Times New Roman" w:cs="Times New Roman"/>
          <w:sz w:val="24"/>
          <w:szCs w:val="24"/>
        </w:rPr>
      </w:pPr>
    </w:p>
    <w:p w14:paraId="0E586A05">
      <w:pPr>
        <w:pStyle w:val="193"/>
        <w:widowControl/>
        <w:rPr>
          <w:rFonts w:hint="default" w:ascii="Times New Roman" w:hAnsi="Times New Roman" w:cs="Times New Roman"/>
          <w:sz w:val="24"/>
          <w:szCs w:val="24"/>
        </w:rPr>
      </w:pPr>
    </w:p>
    <w:p w14:paraId="3D8A911A">
      <w:pPr>
        <w:pStyle w:val="36"/>
        <w:spacing w:before="0" w:beforeAutospacing="0" w:after="160" w:afterAutospacing="0"/>
        <w:ind w:firstLine="567"/>
        <w:jc w:val="both"/>
        <w:rPr>
          <w:rFonts w:hint="default" w:ascii="Times New Roman" w:hAnsi="Times New Roman" w:cs="Times New Roman"/>
        </w:rPr>
      </w:pPr>
    </w:p>
    <w:p w14:paraId="3740E225">
      <w:pPr>
        <w:rPr>
          <w:rFonts w:ascii="Cambria" w:hAnsi="Cambria"/>
        </w:rPr>
      </w:pPr>
    </w:p>
    <w:p w14:paraId="4F307996">
      <w:pPr>
        <w:spacing w:after="0" w:line="240" w:lineRule="auto"/>
        <w:ind w:left="1021"/>
        <w:jc w:val="center"/>
        <w:rPr>
          <w:rFonts w:ascii="Times New Roman" w:hAnsi="Times New Roman" w:eastAsia="Calibri" w:cs="Times New Roman"/>
          <w:color w:val="000000"/>
        </w:rPr>
      </w:pPr>
    </w:p>
    <w:p w14:paraId="11B548A9">
      <w:pPr>
        <w:ind w:left="-851" w:right="-284" w:hanging="142"/>
        <w:contextualSpacing/>
        <w:rPr>
          <w:rFonts w:asciiTheme="majorHAnsi" w:hAnsiTheme="majorHAnsi" w:cstheme="majorHAnsi"/>
          <w:sz w:val="28"/>
          <w:szCs w:val="28"/>
        </w:rPr>
      </w:pPr>
    </w:p>
    <w:sectPr>
      <w:headerReference r:id="rId5" w:type="default"/>
      <w:pgSz w:w="11906" w:h="16838"/>
      <w:pgMar w:top="284" w:right="850" w:bottom="1134" w:left="1134" w:header="567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D2FA7">
    <w:pPr>
      <w:pStyle w:val="23"/>
    </w:pPr>
  </w:p>
  <w:p w14:paraId="5179E738">
    <w:pPr>
      <w:pStyle w:val="2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14"/>
    <w:rsid w:val="00723814"/>
    <w:rsid w:val="00946BDF"/>
    <w:rsid w:val="00AD0D30"/>
    <w:rsid w:val="00D442CF"/>
    <w:rsid w:val="125D452E"/>
    <w:rsid w:val="2EA056F4"/>
    <w:rsid w:val="378F4C88"/>
    <w:rsid w:val="48BF3D07"/>
    <w:rsid w:val="4AA07C8B"/>
    <w:rsid w:val="4DD270DF"/>
    <w:rsid w:val="533018AF"/>
    <w:rsid w:val="53DC0774"/>
    <w:rsid w:val="55976E16"/>
    <w:rsid w:val="676A1652"/>
    <w:rsid w:val="6C7614C1"/>
    <w:rsid w:val="6D4C59E2"/>
    <w:rsid w:val="72686B71"/>
    <w:rsid w:val="76846534"/>
    <w:rsid w:val="768B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41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2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3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4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45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46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47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Emphasis"/>
    <w:qFormat/>
    <w:uiPriority w:val="99"/>
    <w:rPr>
      <w:rFonts w:cs="Times New Roman"/>
      <w:i/>
      <w:iCs/>
    </w:rPr>
  </w:style>
  <w:style w:type="character" w:styleId="16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Strong"/>
    <w:basedOn w:val="11"/>
    <w:qFormat/>
    <w:uiPriority w:val="22"/>
    <w:rPr>
      <w:b/>
      <w:bCs/>
    </w:rPr>
  </w:style>
  <w:style w:type="paragraph" w:styleId="18">
    <w:name w:val="Balloon Text"/>
    <w:basedOn w:val="1"/>
    <w:link w:val="18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9">
    <w:name w:val="endnote text"/>
    <w:basedOn w:val="1"/>
    <w:link w:val="184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0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1">
    <w:name w:val="footnote text"/>
    <w:basedOn w:val="1"/>
    <w:link w:val="183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2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3">
    <w:name w:val="header"/>
    <w:basedOn w:val="1"/>
    <w:link w:val="18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5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6">
    <w:name w:val="Body Text"/>
    <w:basedOn w:val="1"/>
    <w:qFormat/>
    <w:uiPriority w:val="0"/>
    <w:pPr>
      <w:tabs>
        <w:tab w:val="left" w:pos="2060"/>
      </w:tabs>
      <w:suppressAutoHyphens/>
      <w:spacing w:before="222" w:after="222"/>
      <w:ind w:right="3168"/>
    </w:pPr>
    <w:rPr>
      <w:snapToGrid w:val="0"/>
      <w:sz w:val="28"/>
      <w:szCs w:val="20"/>
    </w:rPr>
  </w:style>
  <w:style w:type="paragraph" w:styleId="27">
    <w:name w:val="toc 1"/>
    <w:basedOn w:val="1"/>
    <w:next w:val="1"/>
    <w:unhideWhenUsed/>
    <w:qFormat/>
    <w:uiPriority w:val="39"/>
    <w:pPr>
      <w:spacing w:after="57"/>
    </w:pPr>
  </w:style>
  <w:style w:type="paragraph" w:styleId="28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9">
    <w:name w:val="table of figures"/>
    <w:basedOn w:val="1"/>
    <w:next w:val="1"/>
    <w:unhideWhenUsed/>
    <w:qFormat/>
    <w:uiPriority w:val="99"/>
    <w:pPr>
      <w:spacing w:after="0"/>
    </w:pPr>
  </w:style>
  <w:style w:type="paragraph" w:styleId="30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31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2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4">
    <w:name w:val="Title"/>
    <w:basedOn w:val="1"/>
    <w:next w:val="1"/>
    <w:link w:val="49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5">
    <w:name w:val="footer"/>
    <w:basedOn w:val="1"/>
    <w:link w:val="18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7">
    <w:name w:val="Subtitle"/>
    <w:basedOn w:val="1"/>
    <w:next w:val="1"/>
    <w:link w:val="50"/>
    <w:qFormat/>
    <w:uiPriority w:val="11"/>
    <w:pPr>
      <w:spacing w:before="200" w:after="200"/>
    </w:pPr>
    <w:rPr>
      <w:sz w:val="24"/>
      <w:szCs w:val="24"/>
    </w:rPr>
  </w:style>
  <w:style w:type="table" w:styleId="38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9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0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41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2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3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4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5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6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7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9">
    <w:name w:val="Заголовок Знак"/>
    <w:basedOn w:val="11"/>
    <w:link w:val="34"/>
    <w:qFormat/>
    <w:uiPriority w:val="10"/>
    <w:rPr>
      <w:sz w:val="48"/>
      <w:szCs w:val="48"/>
    </w:rPr>
  </w:style>
  <w:style w:type="character" w:customStyle="1" w:styleId="50">
    <w:name w:val="Подзаголовок Знак"/>
    <w:basedOn w:val="11"/>
    <w:link w:val="37"/>
    <w:qFormat/>
    <w:uiPriority w:val="11"/>
    <w:rPr>
      <w:sz w:val="24"/>
      <w:szCs w:val="24"/>
    </w:rPr>
  </w:style>
  <w:style w:type="paragraph" w:styleId="51">
    <w:name w:val="Quote"/>
    <w:basedOn w:val="1"/>
    <w:next w:val="1"/>
    <w:link w:val="52"/>
    <w:qFormat/>
    <w:uiPriority w:val="29"/>
    <w:pPr>
      <w:ind w:left="720" w:right="720"/>
    </w:pPr>
    <w:rPr>
      <w:i/>
    </w:rPr>
  </w:style>
  <w:style w:type="character" w:customStyle="1" w:styleId="52">
    <w:name w:val="Цитата 2 Знак"/>
    <w:link w:val="51"/>
    <w:qFormat/>
    <w:uiPriority w:val="29"/>
    <w:rPr>
      <w:i/>
    </w:rPr>
  </w:style>
  <w:style w:type="paragraph" w:styleId="53">
    <w:name w:val="Intense Quote"/>
    <w:basedOn w:val="1"/>
    <w:next w:val="1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4">
    <w:name w:val="Выделенная цитата Знак"/>
    <w:link w:val="53"/>
    <w:qFormat/>
    <w:uiPriority w:val="30"/>
    <w:rPr>
      <w:i/>
    </w:rPr>
  </w:style>
  <w:style w:type="character" w:customStyle="1" w:styleId="55">
    <w:name w:val="Header Char"/>
    <w:basedOn w:val="11"/>
    <w:qFormat/>
    <w:uiPriority w:val="99"/>
  </w:style>
  <w:style w:type="character" w:customStyle="1" w:styleId="56">
    <w:name w:val="Footer Char"/>
    <w:basedOn w:val="11"/>
    <w:qFormat/>
    <w:uiPriority w:val="99"/>
  </w:style>
  <w:style w:type="character" w:customStyle="1" w:styleId="57">
    <w:name w:val="Caption Char"/>
    <w:qFormat/>
    <w:uiPriority w:val="99"/>
  </w:style>
  <w:style w:type="table" w:customStyle="1" w:styleId="58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9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1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5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6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7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8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9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70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71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2">
    <w:name w:val="Grid Table 2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3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4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5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6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7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8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9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80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1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2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3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4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5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6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7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8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9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90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91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2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3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94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5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6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7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8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9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2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3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4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5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6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8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9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0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1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12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13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4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15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6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7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8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9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20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1">
    <w:name w:val="List Table 2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22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3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4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5">
    <w:name w:val="List Table 2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6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7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8">
    <w:name w:val="List Table 3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9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30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31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2">
    <w:name w:val="List Table 3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33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4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5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6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7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8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9">
    <w:name w:val="List Table 4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40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1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2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43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4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5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6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7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8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9">
    <w:name w:val="List Table 6 Colorful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0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1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6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7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8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3">
    <w:name w:val="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4">
    <w:name w:val="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5">
    <w:name w:val="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6">
    <w:name w:val="Lined - Accent 4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7">
    <w:name w:val="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8">
    <w:name w:val="Lined - Accent 6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9">
    <w:name w:val="Bordered &amp; Lined - Accent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0">
    <w:name w:val="Bordered &amp; Lined - Accent 1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71">
    <w:name w:val="Bordered &amp; Lined - Accent 2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2">
    <w:name w:val="Bordered &amp; Lined - Accent 3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3">
    <w:name w:val="Bordered &amp; Lined - Accent 4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4">
    <w:name w:val="Bordered &amp; Lined - Accent 5"/>
    <w:basedOn w:val="12"/>
    <w:qFormat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75">
    <w:name w:val="Bordered &amp; Lined - Accent 6"/>
    <w:basedOn w:val="1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6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7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8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9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80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81">
    <w:name w:val="Bordered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82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3">
    <w:name w:val="Текст сноски Знак"/>
    <w:link w:val="21"/>
    <w:qFormat/>
    <w:uiPriority w:val="99"/>
    <w:rPr>
      <w:sz w:val="18"/>
    </w:rPr>
  </w:style>
  <w:style w:type="character" w:customStyle="1" w:styleId="184">
    <w:name w:val="Текст концевой сноски Знак"/>
    <w:link w:val="19"/>
    <w:uiPriority w:val="99"/>
    <w:rPr>
      <w:sz w:val="20"/>
    </w:rPr>
  </w:style>
  <w:style w:type="paragraph" w:customStyle="1" w:styleId="185">
    <w:name w:val="TOC Heading"/>
    <w:unhideWhenUsed/>
    <w:qFormat/>
    <w:uiPriority w:val="39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86">
    <w:name w:val="Текст выноски Знак"/>
    <w:basedOn w:val="11"/>
    <w:link w:val="18"/>
    <w:semiHidden/>
    <w:uiPriority w:val="99"/>
    <w:rPr>
      <w:rFonts w:ascii="Segoe UI" w:hAnsi="Segoe UI" w:cs="Segoe UI"/>
      <w:sz w:val="18"/>
      <w:szCs w:val="18"/>
    </w:rPr>
  </w:style>
  <w:style w:type="character" w:customStyle="1" w:styleId="187">
    <w:name w:val="Верхний колонтитул Знак"/>
    <w:basedOn w:val="11"/>
    <w:link w:val="23"/>
    <w:uiPriority w:val="99"/>
  </w:style>
  <w:style w:type="character" w:customStyle="1" w:styleId="188">
    <w:name w:val="Нижний колонтитул Знак"/>
    <w:basedOn w:val="11"/>
    <w:link w:val="35"/>
    <w:uiPriority w:val="99"/>
  </w:style>
  <w:style w:type="character" w:customStyle="1" w:styleId="189">
    <w:name w:val="apple-converted-space"/>
    <w:basedOn w:val="11"/>
    <w:uiPriority w:val="0"/>
  </w:style>
  <w:style w:type="paragraph" w:styleId="190">
    <w:name w:val="List Paragraph"/>
    <w:basedOn w:val="1"/>
    <w:qFormat/>
    <w:uiPriority w:val="34"/>
    <w:pPr>
      <w:spacing w:line="256" w:lineRule="auto"/>
      <w:ind w:left="720"/>
      <w:contextualSpacing/>
    </w:pPr>
  </w:style>
  <w:style w:type="paragraph" w:customStyle="1" w:styleId="191">
    <w:name w:val="docdata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92">
    <w:name w:val="Выделение1"/>
    <w:qFormat/>
    <w:uiPriority w:val="99"/>
    <w:rPr>
      <w:rFonts w:cs="Times New Roman"/>
      <w:i/>
      <w:iCs/>
    </w:rPr>
  </w:style>
  <w:style w:type="paragraph" w:customStyle="1" w:styleId="193">
    <w:name w:val="ConsPlusNonformat"/>
    <w:qFormat/>
    <w:uiPriority w:val="99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94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195">
    <w:name w:val="Основной текст (2)_"/>
    <w:link w:val="196"/>
    <w:qFormat/>
    <w:locked/>
    <w:uiPriority w:val="0"/>
    <w:rPr>
      <w:rFonts w:ascii="Arial Unicode MS" w:hAnsi="Arial Unicode MS" w:eastAsia="Arial Unicode MS" w:cs="Arial Unicode MS"/>
      <w:b/>
      <w:bCs/>
      <w:spacing w:val="-10"/>
      <w:sz w:val="30"/>
      <w:szCs w:val="30"/>
    </w:rPr>
  </w:style>
  <w:style w:type="paragraph" w:customStyle="1" w:styleId="196">
    <w:name w:val="Основной текст (2)"/>
    <w:basedOn w:val="1"/>
    <w:link w:val="195"/>
    <w:qFormat/>
    <w:uiPriority w:val="0"/>
    <w:pPr>
      <w:widowControl w:val="0"/>
      <w:shd w:val="clear" w:color="auto" w:fill="FFFFFF"/>
      <w:spacing w:after="540" w:line="240" w:lineRule="atLeast"/>
      <w:jc w:val="center"/>
    </w:pPr>
    <w:rPr>
      <w:rFonts w:ascii="Arial Unicode MS" w:hAnsi="Arial Unicode MS" w:eastAsia="Arial Unicode MS" w:cs="Arial Unicode MS"/>
      <w:b/>
      <w:bCs/>
      <w:spacing w:val="-1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258</Words>
  <Characters>1473</Characters>
  <Lines>12</Lines>
  <Paragraphs>3</Paragraphs>
  <TotalTime>27</TotalTime>
  <ScaleCrop>false</ScaleCrop>
  <LinksUpToDate>false</LinksUpToDate>
  <CharactersWithSpaces>1728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2024-01-30T09:22:00Z</dcterms:created>
  <dc:creator>Xinsheng</dc:creator>
  <cp:lastModifiedBy>Pc</cp:lastModifiedBy>
  <cp:lastPrinted>2025-04-11T10:30:00Z</cp:lastPrinted>
  <dcterms:modified xsi:type="dcterms:W3CDTF">2025-08-12T11:37:22Z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B1CB565E39574ADFA9A5CC23D2A25E2C_12</vt:lpwstr>
  </property>
</Properties>
</file>